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F" w:rsidRPr="00E0048E" w:rsidRDefault="00905ECF" w:rsidP="00905E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В ходе выступлений и дискуссий 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 xml:space="preserve">экспертно-дискуссионного клуба </w:t>
      </w:r>
      <w:r w:rsidRPr="00E0048E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048E">
        <w:rPr>
          <w:rFonts w:ascii="Times New Roman" w:hAnsi="Times New Roman" w:cs="Times New Roman"/>
          <w:sz w:val="24"/>
          <w:szCs w:val="24"/>
          <w:lang w:val="en-US"/>
        </w:rPr>
        <w:t>Tank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4BC0">
        <w:rPr>
          <w:rFonts w:ascii="Times New Roman" w:hAnsi="Times New Roman" w:cs="Times New Roman"/>
          <w:sz w:val="24"/>
          <w:szCs w:val="24"/>
          <w:lang w:val="en-US"/>
        </w:rPr>
        <w:t>Aspandau</w:t>
      </w:r>
      <w:proofErr w:type="spellEnd"/>
      <w:r w:rsidR="00E2557E">
        <w:rPr>
          <w:rFonts w:ascii="Times New Roman" w:hAnsi="Times New Roman" w:cs="Times New Roman"/>
          <w:sz w:val="24"/>
          <w:szCs w:val="24"/>
          <w:lang w:val="ru-RU"/>
        </w:rPr>
        <w:t xml:space="preserve"> (Алматы, 29.03.18)</w:t>
      </w:r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4B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 xml:space="preserve">участием Радика </w:t>
      </w:r>
      <w:proofErr w:type="spellStart"/>
      <w:r w:rsidR="002F4BC0">
        <w:rPr>
          <w:rFonts w:ascii="Times New Roman" w:hAnsi="Times New Roman" w:cs="Times New Roman"/>
          <w:sz w:val="24"/>
          <w:szCs w:val="24"/>
          <w:lang w:val="ru-RU"/>
        </w:rPr>
        <w:t>Темиргалиева</w:t>
      </w:r>
      <w:proofErr w:type="spellEnd"/>
      <w:r w:rsidR="002F4B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ab/>
        <w:t>Султан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>Акимбеков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2F4B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>Дастан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>Кадыржанов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2F4B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ab/>
        <w:t>Аскар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4BC0" w:rsidRPr="002F4BC0">
        <w:rPr>
          <w:rFonts w:ascii="Times New Roman" w:hAnsi="Times New Roman" w:cs="Times New Roman"/>
          <w:sz w:val="24"/>
          <w:szCs w:val="24"/>
          <w:lang w:val="ru-RU"/>
        </w:rPr>
        <w:t>Алимжанов</w:t>
      </w:r>
      <w:r w:rsidR="002F4BC0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2F4BC0">
        <w:rPr>
          <w:rFonts w:ascii="Times New Roman" w:hAnsi="Times New Roman" w:cs="Times New Roman"/>
          <w:sz w:val="24"/>
          <w:szCs w:val="24"/>
          <w:lang w:val="ru-RU"/>
        </w:rPr>
        <w:t xml:space="preserve"> и Каната </w:t>
      </w:r>
      <w:proofErr w:type="spellStart"/>
      <w:r w:rsidR="002F4BC0">
        <w:rPr>
          <w:rFonts w:ascii="Times New Roman" w:hAnsi="Times New Roman" w:cs="Times New Roman"/>
          <w:sz w:val="24"/>
          <w:szCs w:val="24"/>
          <w:lang w:val="ru-RU"/>
        </w:rPr>
        <w:t>Нурова</w:t>
      </w:r>
      <w:proofErr w:type="spellEnd"/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 были высказаны ряд замечаний, указывающих на проблемные места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 системы казахстанской исторической науки. </w:t>
      </w:r>
    </w:p>
    <w:p w:rsidR="00905ECF" w:rsidRPr="00E0048E" w:rsidRDefault="00905ECF" w:rsidP="00905E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63C" w:rsidRPr="00A65FA4" w:rsidRDefault="0085663C" w:rsidP="0085663C">
      <w:pPr>
        <w:numPr>
          <w:ilvl w:val="0"/>
          <w:numId w:val="1"/>
        </w:numPr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FA4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bookmarkStart w:id="0" w:name="_GoBack"/>
      <w:bookmarkEnd w:id="0"/>
      <w:r w:rsidRPr="00A65F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еформа системы финасирования науки. Экспертные заключения должны иметь приоритет при принятии решений о финансировании проектов. </w:t>
      </w:r>
    </w:p>
    <w:p w:rsidR="00905ECF" w:rsidRPr="00E0048E" w:rsidRDefault="0085663C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FA4">
        <w:rPr>
          <w:rFonts w:ascii="Times New Roman" w:eastAsia="Times New Roman" w:hAnsi="Times New Roman" w:cs="Times New Roman"/>
          <w:sz w:val="24"/>
          <w:szCs w:val="24"/>
          <w:lang w:val="kk-KZ"/>
        </w:rPr>
        <w:t>Научные организации в своем составе имеют довольно серьезное количество ученых, зачастую, обладающих степенями кандидатов и докторов наук, но при этом, практически не осуществляющих научной деятельности. Научный коллектив в 10-15 сотрудников получающий заработную плату в 300-400 тысяч тенге будет более эффективен, нежели традиционный коллектив НИИ в 30-40 человек, где заработная плата каждого работника составляет 70-80 тысяч тенге.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С целью рациональной реализации бюджетов сократить </w:t>
      </w:r>
      <w:r w:rsidR="00A97253">
        <w:rPr>
          <w:rFonts w:ascii="Times New Roman" w:hAnsi="Times New Roman" w:cs="Times New Roman"/>
          <w:sz w:val="24"/>
          <w:szCs w:val="24"/>
          <w:lang w:val="ru-RU"/>
        </w:rPr>
        <w:t xml:space="preserve">или оптимизировать 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>количество научно-пра</w:t>
      </w:r>
      <w:r w:rsidR="00BC24CD">
        <w:rPr>
          <w:rFonts w:ascii="Times New Roman" w:hAnsi="Times New Roman" w:cs="Times New Roman"/>
          <w:sz w:val="24"/>
          <w:szCs w:val="24"/>
          <w:lang w:val="ru-RU"/>
        </w:rPr>
        <w:t>ктических конференций. Зачастую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 на них выступают одни и те же люди, с одними и теми же докладами.</w:t>
      </w:r>
      <w:r w:rsidR="008566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663C" w:rsidRPr="00A65FA4">
        <w:rPr>
          <w:rFonts w:ascii="Times New Roman" w:eastAsia="Times New Roman" w:hAnsi="Times New Roman" w:cs="Times New Roman"/>
          <w:sz w:val="24"/>
          <w:szCs w:val="24"/>
          <w:lang w:val="kk-KZ"/>
        </w:rPr>
        <w:t>Знакомство с издаваемыми по итогам таких мероприятий сборниками статей, позволяет убедиться в их низком качестве.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8E">
        <w:rPr>
          <w:rFonts w:ascii="Times New Roman" w:hAnsi="Times New Roman" w:cs="Times New Roman"/>
          <w:sz w:val="24"/>
          <w:szCs w:val="24"/>
          <w:lang w:val="ru-RU"/>
        </w:rPr>
        <w:t>Публиковать в интернете в открытом доступе все, что издается за государственный счет.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Учредить специальные премии историкам. С целью стимулировать дальнейшую работу и профессиональный рост. 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библиотеки книгами по истории, издаваемые за рубежом. 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8E">
        <w:rPr>
          <w:rFonts w:ascii="Times New Roman" w:hAnsi="Times New Roman" w:cs="Times New Roman"/>
          <w:sz w:val="24"/>
          <w:szCs w:val="24"/>
          <w:lang w:val="ru-RU"/>
        </w:rPr>
        <w:t>Переводить все книги, издаваемые по истории Казахстана в стране и за рубежом, на казахский язык.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Почти нет научной исторической литературы. По двум причинам: мало ученых, готовых писать на таком уровне; второе – мало выделяется средств. Действительно научный труд, написан</w:t>
      </w:r>
      <w:r w:rsidR="00A97253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C24CD" w:rsidRPr="004A22FF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всем канонам, требует длительного времени написания – от 3 до 10 лет, когда исследователь ничем</w:t>
      </w:r>
      <w:r w:rsidR="00BC24CD" w:rsidRPr="004A22F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кроме книги не занимается. Это важно еще и тем, что подобные научные труда далее используют публицисты и выпускают, опираясь на него, ряд научно-популярных книг. Это,  в свою очередь, приводит к формированию национального исторического мировоззрения. Так что необходимо в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>ыделять больше средств на издательство научной и публицистической литературы.</w:t>
      </w:r>
    </w:p>
    <w:p w:rsidR="00905ECF" w:rsidRPr="00E0048E" w:rsidRDefault="00905ECF" w:rsidP="00905E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6036DA" w:rsidRPr="004A22FF">
        <w:rPr>
          <w:rFonts w:ascii="Times New Roman" w:hAnsi="Times New Roman" w:cs="Times New Roman"/>
          <w:sz w:val="24"/>
          <w:szCs w:val="24"/>
          <w:lang w:val="ru-RU"/>
        </w:rPr>
        <w:t>поддержание</w:t>
      </w:r>
      <w:r w:rsidR="006036DA" w:rsidRPr="006036D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>наци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ональной исторической </w:t>
      </w:r>
      <w:r w:rsidR="006036DA" w:rsidRPr="004A22FF">
        <w:rPr>
          <w:rFonts w:ascii="Times New Roman" w:hAnsi="Times New Roman" w:cs="Times New Roman"/>
          <w:sz w:val="24"/>
          <w:szCs w:val="24"/>
          <w:lang w:val="ru-RU"/>
        </w:rPr>
        <w:t xml:space="preserve">научной школы </w:t>
      </w:r>
      <w:r>
        <w:rPr>
          <w:rFonts w:ascii="Times New Roman" w:hAnsi="Times New Roman" w:cs="Times New Roman"/>
          <w:sz w:val="24"/>
          <w:szCs w:val="24"/>
          <w:lang w:val="ru-RU"/>
        </w:rPr>
        <w:t>с целью защиты от иностранного политического и прочего</w:t>
      </w:r>
      <w:r w:rsidR="00A97253">
        <w:rPr>
          <w:rFonts w:ascii="Times New Roman" w:hAnsi="Times New Roman" w:cs="Times New Roman"/>
          <w:sz w:val="24"/>
          <w:szCs w:val="24"/>
          <w:lang w:val="ru-RU"/>
        </w:rPr>
        <w:t xml:space="preserve"> идеологического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влияния.</w:t>
      </w:r>
      <w:r w:rsidRPr="00E0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253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исторической науки могут и даже должны идеологически осмысливаться и  использоваться в политических целях. Но сама история, как наука установления событий, должна быть вне идеологии и политики. </w:t>
      </w:r>
    </w:p>
    <w:p w:rsidR="000247C6" w:rsidRDefault="000247C6"/>
    <w:sectPr w:rsidR="0002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B42F1"/>
    <w:multiLevelType w:val="multilevel"/>
    <w:tmpl w:val="9EB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E066B"/>
    <w:multiLevelType w:val="hybridMultilevel"/>
    <w:tmpl w:val="CB0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CF"/>
    <w:rsid w:val="000247C6"/>
    <w:rsid w:val="002F4BC0"/>
    <w:rsid w:val="004A22FF"/>
    <w:rsid w:val="006036DA"/>
    <w:rsid w:val="0085663C"/>
    <w:rsid w:val="00905ECF"/>
    <w:rsid w:val="00A97253"/>
    <w:rsid w:val="00B7384D"/>
    <w:rsid w:val="00BC24CD"/>
    <w:rsid w:val="00E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ECF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ECF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9</cp:revision>
  <cp:lastPrinted>2018-06-26T12:25:00Z</cp:lastPrinted>
  <dcterms:created xsi:type="dcterms:W3CDTF">2018-06-19T10:05:00Z</dcterms:created>
  <dcterms:modified xsi:type="dcterms:W3CDTF">2018-06-27T06:58:00Z</dcterms:modified>
</cp:coreProperties>
</file>